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292100</wp:posOffset>
                </wp:positionV>
                <wp:extent cx="2005330" cy="2044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TW" w:eastAsia="zh-TW" w:bidi="zh-TW"/>
                              </w:rPr>
                              <w:t>报告编号：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NYT/BG22050689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376.25pt;margin-top:23pt;height:16.1pt;width:157.9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+VukVNYAAAAK&#10;AQAADwAAAGRycy9kb3ducmV2LnhtbE2PMU/DMBCFdyT+g3VIbNROoCEKcTogGKnUwsLmxNckbXyO&#10;YqcN/57rBOPpfXr3vXKzuEGccQq9Jw3JSoFAarztqdXw9fn+kIMI0ZA1gyfU8IMBNtXtTWkK6y+0&#10;w/M+toJLKBRGQxfjWEgZmg6dCSs/InF28JMzkc+plXYyFy53g0yVyqQzPfGHzoz42mFz2s9Ow+Fj&#10;ezq+zTt1bFWO38mES51stb6/S9QLiIhL/IPhqs/qULFT7WeyQQwantfpmlENTxlvugIqyx9B1Bzl&#10;KciqlP8nVL9QSwMEFAAAAAgAh07iQFbag22sAQAAcAMAAA4AAABkcnMvZTJvRG9jLnhtbK1TTW/b&#10;MAy9D+h/EHRv7KTdB4w4RYugRYFhG9DuByiyFAuQREFUYuffj5KddOguPewi0yT9+N6jvL4bnWVH&#10;FdGAb/lyUXOmvITO+H3Lf78+Xn/jDJPwnbDgVctPCvnd5urTegiNWkEPtlOREYjHZggt71MKTVWh&#10;7JUTuICgPBU1RCcSvcZ91UUxELqz1aquv1QDxC5EkAqRstupyGfE+BFA0NpItQV5cMqnCTUqKxJJ&#10;wt4E5JvCVmsl00+tUSVmW05KUzlpCMW7fFabtWj2UYTeyJmC+AiFd5qcMJ6GXqC2Igl2iOYfKGdk&#10;BASdFhJcNQkpjpCKZf3Om5deBFW0kNUYLqbj/4OVP46/IjMd3QTOvHC08DKVLbM1Q8CGOl4C9aTx&#10;AcbcNueRklnxqKPLT9LCqE7Gni7GqjExSUna++ebGypJqq3q29uvxfnq7esQMT0pcCwHLY+0uOKn&#10;OH7HRBOp9dySh3l4NNbmfKY4UclRGnfjzG8H3YloD7Tblnu6ypzZZ0/W5WtwDuI52M3BBH5/SKBN&#10;mZtRJ6h5GC2i0JkvTd703++l6+1H2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VukVNYAAAAK&#10;AQAADwAAAAAAAAABACAAAAAiAAAAZHJzL2Rvd25yZXYueG1sUEsBAhQAFAAAAAgAh07iQFbag22s&#10;AQAAc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TW" w:eastAsia="zh-TW" w:bidi="zh-TW"/>
                        </w:rPr>
                        <w:t>报告编号：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NYT/BG22050689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pacing w:val="0"/>
          <w:w w:val="100"/>
          <w:position w:val="0"/>
        </w:rPr>
        <w:t>邮睥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156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检验报告</w:t>
      </w:r>
      <w:bookmarkEnd w:id="0"/>
      <w:bookmarkEnd w:id="1"/>
      <w:bookmarkEnd w:id="2"/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486"/>
        </w:tabs>
        <w:bidi w:val="0"/>
        <w:spacing w:before="0" w:line="240" w:lineRule="auto"/>
        <w:ind w:left="1740" w:right="0" w:firstLine="0"/>
        <w:jc w:val="left"/>
        <w:rPr>
          <w:u w:val="single"/>
        </w:rPr>
      </w:pPr>
      <w:r>
        <w:rPr>
          <w:color w:val="000000"/>
          <w:spacing w:val="0"/>
          <w:w w:val="100"/>
          <w:position w:val="0"/>
          <w:u w:val="none"/>
        </w:rPr>
        <w:t>样品名称：</w:t>
      </w:r>
      <w:r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生活饮用</w:t>
      </w:r>
      <w:r>
        <w:rPr>
          <w:color w:val="000000"/>
          <w:spacing w:val="0"/>
          <w:w w:val="100"/>
          <w:position w:val="0"/>
          <w:u w:val="single"/>
        </w:rPr>
        <w:t>水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委托单位：</w:t>
      </w:r>
      <w:r>
        <w:rPr>
          <w:color w:val="000000"/>
          <w:spacing w:val="0"/>
          <w:w w:val="100"/>
          <w:position w:val="0"/>
        </w:rPr>
        <w:t>静乐县疾病预防控制中心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486"/>
          <w:tab w:val="left" w:pos="7342"/>
        </w:tabs>
        <w:bidi w:val="0"/>
        <w:spacing w:before="0" w:after="0" w:line="240" w:lineRule="auto"/>
        <w:ind w:left="1740" w:right="0" w:firstLine="0"/>
        <w:jc w:val="left"/>
        <w:sectPr>
          <w:footnotePr>
            <w:numFmt w:val="decimal"/>
          </w:footnotePr>
          <w:pgSz w:w="11900" w:h="16840"/>
          <w:pgMar w:top="1432" w:right="2623" w:bottom="1481" w:left="1444" w:header="1004" w:footer="1053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u w:val="none"/>
        </w:rPr>
        <w:t>检验类别：</w:t>
      </w:r>
      <w:r>
        <w:rPr>
          <w:color w:val="000000"/>
          <w:spacing w:val="0"/>
          <w:w w:val="100"/>
          <w:position w:val="0"/>
          <w:u w:val="single"/>
        </w:rPr>
        <w:tab/>
      </w:r>
      <w:r>
        <w:rPr>
          <w:color w:val="000000"/>
          <w:spacing w:val="0"/>
          <w:w w:val="100"/>
          <w:position w:val="0"/>
        </w:rPr>
        <w:t>委托检验</w:t>
      </w:r>
      <w:r>
        <w:t xml:space="preserve"> </w:t>
      </w:r>
      <w:r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32" w:right="0" w:bottom="1432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950" w:h="374" w:wrap="auto" w:vAnchor="text" w:hAnchor="page" w:x="3782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山西宁</w:t>
      </w:r>
    </w:p>
    <w:p>
      <w:pPr>
        <w:pStyle w:val="13"/>
        <w:keepNext w:val="0"/>
        <w:keepLines w:val="0"/>
        <w:framePr w:w="1282" w:h="384" w:wrap="auto" w:vAnchor="text" w:hAnchor="page" w:x="7281" w:y="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有限公司</w:t>
      </w:r>
    </w:p>
    <w:p>
      <w:pPr>
        <w:widowControl w:val="0"/>
        <w:spacing w:line="360" w:lineRule="exact"/>
      </w:pPr>
      <w:r>
        <w:drawing>
          <wp:anchor distT="0" distB="0" distL="609600" distR="807720" simplePos="0" relativeHeight="251659264" behindDoc="1" locked="0" layoutInCell="1" allowOverlap="1">
            <wp:simplePos x="0" y="0"/>
            <wp:positionH relativeFrom="page">
              <wp:posOffset>3010535</wp:posOffset>
            </wp:positionH>
            <wp:positionV relativeFrom="paragraph">
              <wp:posOffset>12700</wp:posOffset>
            </wp:positionV>
            <wp:extent cx="1621790" cy="1438910"/>
            <wp:effectExtent l="0" t="0" r="16510" b="889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32" w:right="1216" w:bottom="1432" w:left="1444" w:header="0" w:footer="3" w:gutter="0"/>
          <w:cols w:space="720" w:num="1"/>
          <w:rtlGutter w:val="0"/>
          <w:docGrid w:linePitch="360" w:charSpace="0"/>
        </w:sect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检验报告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2"/>
        <w:gridCol w:w="3571"/>
        <w:gridCol w:w="1387"/>
        <w:gridCol w:w="2957"/>
        <w:gridCol w:w="8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5"/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768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报告编号：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NYT/BG22050689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 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181"/>
                <w:tab w:val="left" w:pos="350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58"/>
                <w:szCs w:val="58"/>
              </w:rPr>
              <w:t>I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58"/>
                <w:szCs w:val="58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生活饮用水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委托检验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60" w:right="0" w:firstLine="0"/>
              <w:jc w:val="center"/>
              <w:rPr>
                <w:sz w:val="68"/>
                <w:szCs w:val="68"/>
              </w:rPr>
            </w:pP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68"/>
                <w:szCs w:val="68"/>
                <w:lang w:val="en-US" w:eastAsia="en-US" w:bidi="en-US"/>
              </w:rPr>
              <w:t>'；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68"/>
                <w:szCs w:val="68"/>
              </w:rPr>
              <w:t>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-40" w:firstLine="0"/>
              <w:jc w:val="center"/>
              <w:rPr>
                <w:sz w:val="70"/>
                <w:szCs w:val="70"/>
              </w:rPr>
            </w:pPr>
            <w:r>
              <w:rPr>
                <w:rFonts w:ascii="Times New Roman" w:hAnsi="Times New Roman" w:eastAsia="Times New Roman" w:cs="Times New Roman"/>
                <w:color w:val="F9828B"/>
                <w:spacing w:val="0"/>
                <w:w w:val="100"/>
                <w:position w:val="0"/>
                <w:sz w:val="70"/>
                <w:szCs w:val="7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委托单位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静乐县疾病预防控制中心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来样方式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送样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采样地点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静乐县农机苑小区末梢水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样品编号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SZ-22050689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79"/>
              </w:tabs>
              <w:bidi w:val="0"/>
              <w:spacing w:before="0" w:after="0" w:line="240" w:lineRule="auto"/>
              <w:ind w:left="154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份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来样日期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|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17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样品描述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清澈、透明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分析日期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5.17-2022.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色度、浑浊度、臭和味、肉眼可见物等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项（见续页）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检验依据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GB/T 5750-2006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《生活饮用水标准检验方法》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主要仪器 设备及编号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302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离子色谱仪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NYT/YQ-011.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紫外可见分光光度计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NYT/YQ-069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电感耦合等离 子体质谱仪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NYT/YQ-140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leader="underscore" w:pos="706"/>
              </w:tabs>
              <w:bidi w:val="0"/>
              <w:spacing w:before="0" w:after="0" w:line="26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ab/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检验结论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共检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项，所检项目均符合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GB 5749-2^06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《生犁里水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卫星*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准》的要求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测试环境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50"/>
              </w:tabs>
              <w:bidi w:val="0"/>
              <w:spacing w:before="0" w:after="1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温度：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18.0-25.0 °C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hint="eastAsia" w:eastAsia="宋体" w:cs="Times New Roman"/>
                <w:b/>
                <w:bCs/>
                <w:color w:val="A15C5E"/>
                <w:spacing w:val="0"/>
                <w:w w:val="80"/>
                <w:position w:val="0"/>
                <w:sz w:val="24"/>
                <w:szCs w:val="24"/>
                <w:lang w:val="en-US" w:eastAsia="zh-CN" w:bidi="en-US"/>
              </w:rPr>
              <w:t xml:space="preserve">30.0-50.0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15C5E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%RH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leader="underscore" w:pos="117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ab/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55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张忠英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2022年5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22日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批准人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孙焕成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2022年5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22日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录入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2057"/>
                <w:tab w:val="left" w:pos="3362"/>
                <w:tab w:val="left" w:pos="4778"/>
                <w:tab w:val="left" w:pos="6338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王彩平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校对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李志清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打印日期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2022.5.22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1900" w:h="16840"/>
          <w:pgMar w:top="1035" w:right="81" w:bottom="1035" w:left="1383" w:header="607" w:footer="607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2861" w:h="312" w:wrap="auto" w:vAnchor="margin" w:hAnchor="page" w:x="1173" w:y="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报告编号: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lang w:val="en-US" w:eastAsia="en-US" w:bidi="en-US"/>
        </w:rPr>
        <w:t>NYT/BG22050689</w:t>
      </w:r>
    </w:p>
    <w:p>
      <w:pPr>
        <w:pStyle w:val="15"/>
        <w:keepNext/>
        <w:keepLines/>
        <w:framePr w:w="4042" w:h="523" w:wrap="auto" w:vAnchor="margin" w:hAnchor="page" w:x="40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7"/>
      <w:bookmarkStart w:id="7" w:name="bookmark6"/>
      <w:bookmarkStart w:id="8" w:name="bookmark8"/>
      <w:r>
        <w:rPr>
          <w:color w:val="000000"/>
          <w:spacing w:val="0"/>
          <w:w w:val="100"/>
          <w:position w:val="0"/>
        </w:rPr>
        <w:t>检验报告（续页）</w:t>
      </w:r>
      <w:bookmarkEnd w:id="6"/>
      <w:bookmarkEnd w:id="7"/>
      <w:bookmarkEnd w:id="8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9"/>
        <w:gridCol w:w="1709"/>
        <w:gridCol w:w="1354"/>
        <w:gridCol w:w="1387"/>
        <w:gridCol w:w="3792"/>
        <w:gridCol w:w="11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检验项目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检验结果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标准规定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单项判定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色度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浑浊度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NTU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</w:t>
            </w:r>
          </w:p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（水源与净水技术条件限制时为《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 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臭和味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无异臭、异味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肉眼可见物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氨氮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rag/L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硝酸盐（以氮计）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&lt;10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（地下水源限制时为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 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 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19"/>
                <w:szCs w:val="19"/>
              </w:rPr>
              <w:t>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铭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15C5E"/>
                <w:spacing w:val="0"/>
                <w:w w:val="100"/>
                <w:position w:val="0"/>
                <w:sz w:val="19"/>
                <w:szCs w:val="19"/>
              </w:rPr>
              <w:t>合格#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耗氧量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&lt;3</w:t>
            </w:r>
          </w:p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（水源限制，源水耗氧量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&gt;6mg/L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19"/>
                <w:szCs w:val="19"/>
              </w:rPr>
              <w:t>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菌落总数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CFU/mL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19"/>
                <w:szCs w:val="19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总大肠菌群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耐热大肠菌群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大肠埃希氏菌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framePr w:w="9965" w:h="12878" w:wrap="auto" w:vAnchor="margin" w:hAnchor="page" w:x="1236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以下空白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965" w:h="12878" w:wrap="auto" w:vAnchor="margin" w:hAnchor="page" w:x="1236" w:y="10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65" w:h="12878" w:wrap="auto" w:vAnchor="margin" w:hAnchor="page" w:x="1236" w:y="107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7093585</wp:posOffset>
            </wp:positionH>
            <wp:positionV relativeFrom="margin">
              <wp:posOffset>3767455</wp:posOffset>
            </wp:positionV>
            <wp:extent cx="414655" cy="1456690"/>
            <wp:effectExtent l="0" t="0" r="4445" b="1016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035" w:right="81" w:bottom="1035" w:left="1172" w:header="607" w:footer="607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170403131015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25400</wp:posOffset>
                </wp:positionV>
                <wp:extent cx="2011680" cy="2044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TW" w:eastAsia="zh-TW" w:bidi="zh-TW"/>
                              </w:rPr>
                              <w:t>报告编号：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NYT/BG22050690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376.15pt;margin-top:2pt;height:16.1pt;width:158.4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1rovFtYAAAAJ&#10;AQAADwAAAGRycy9kb3ducmV2LnhtbE2PMU/DMBSEdyT+g/WQ2KjtFEIJeemAYKRSCwubE78maWM7&#10;sp02/HvciY6nO919V65nM7AT+dA7iyAXAhjZxunetgjfXx8PK2AhKqvV4Cwh/FKAdXV7U6pCu7Pd&#10;0mkXW5ZKbCgUQhfjWHAemo6MCgs3kk3e3nmjYpK+5dqrcyo3A8+EyLlRvU0LnRrpraPmuJsMwv5z&#10;czy8T1txaMWKfqSnuZYbxPs7KV6BRZrjfxgu+AkdqsRUu8nqwAaE56dsmaIIj+nSxRf5iwRWIyzz&#10;DHhV8usH1R9QSwMEFAAAAAgAh07iQNFgpeysAQAAcAMAAA4AAABkcnMvZTJvRG9jLnhtbK1TwW7b&#10;MAy9D+g/CLovdoKiKYw4xYagxYBhG9D1AxRZigVIoiAqsfP3o2QnLdpLD7vINEk/vvcobx5GZ9lJ&#10;RTTgW75c1JwpL6Ez/tDyl7+PX+85wyR8Jyx41fKzQv6wvfmyGUKjVtCD7VRkBOKxGULL+5RCU1Uo&#10;e+UELiAoT0UN0YlEr/FQdVEMhO5starru2qA2IUIUiFSdjcV+YwYPwMIWhupdiCPTvk0oUZlRSJJ&#10;2JuAfFvYaq1k+q01qsRsy0lpKicNoXifz2q7Ec0hitAbOVMQn6HwTpMTxtPQK9ROJMGO0XyAckZG&#10;QNBpIcFVk5DiCKlY1u+8ee5FUEULWY3hajr+P1j56/QnMtO1fM2ZF44WXqaydbZmCNhQx3OgnjR+&#10;h5EuzCWPlMyKRx1dfpIWRnUy9nw1Vo2JSUqStuXdPZUk1Vb17e26OF+9fh0ipicFjuWg5ZEWV/wU&#10;p5+YiAm1XlryMA+PxtqczxQnKjlK436cee+hOxPtgXbbck9XmTP7w5N1+RpcgngJ9nMwgX87JtCm&#10;zM2oE9Q8jBZR6MyXJm/67Xvpev1Rt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rovFtYAAAAJ&#10;AQAADwAAAAAAAAABACAAAAAiAAAAZHJzL2Rvd25yZXYueG1sUEsBAhQAFAAAAAgAh07iQNFgpeys&#10;AQAAc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TW" w:eastAsia="zh-TW" w:bidi="zh-TW"/>
                        </w:rPr>
                        <w:t>报告编号：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NYT/BG22050690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宋体"/>
          <w:b w:val="0"/>
          <w:bCs w:val="0"/>
          <w:color w:val="F9828B"/>
          <w:spacing w:val="0"/>
          <w:w w:val="100"/>
          <w:position w:val="0"/>
          <w:sz w:val="24"/>
          <w:szCs w:val="24"/>
          <w:lang w:val="zh-TW" w:eastAsia="zh-TW" w:bidi="zh-TW"/>
        </w:rPr>
        <w:t>有效期至</w:t>
      </w:r>
      <w:r>
        <w:rPr>
          <w:rFonts w:ascii="Times New Roman" w:hAnsi="Times New Roman" w:eastAsia="Times New Roman" w:cs="Times New Roman"/>
          <w:color w:val="F9828B"/>
          <w:spacing w:val="0"/>
          <w:position w:val="0"/>
          <w:lang w:val="en-US" w:eastAsia="en-US" w:bidi="en-US"/>
        </w:rPr>
        <w:t>2023</w:t>
      </w:r>
      <w:r>
        <w:rPr>
          <w:rFonts w:ascii="宋体" w:hAnsi="宋体" w:eastAsia="宋体" w:cs="宋体"/>
          <w:b w:val="0"/>
          <w:bCs w:val="0"/>
          <w:color w:val="F9828B"/>
          <w:spacing w:val="0"/>
          <w:w w:val="100"/>
          <w:position w:val="0"/>
          <w:sz w:val="24"/>
          <w:szCs w:val="24"/>
          <w:lang w:val="zh-TW" w:eastAsia="zh-TW" w:bidi="zh-TW"/>
        </w:rPr>
        <w:t>轲</w:t>
      </w:r>
      <w:r>
        <w:rPr>
          <w:rFonts w:ascii="Times New Roman" w:hAnsi="Times New Roman" w:eastAsia="Times New Roman" w:cs="Times New Roman"/>
          <w:color w:val="F9828B"/>
          <w:spacing w:val="0"/>
          <w:position w:val="0"/>
          <w:lang w:val="en-US" w:eastAsia="en-US" w:bidi="en-US"/>
        </w:rPr>
        <w:t>3</w:t>
      </w:r>
      <w:r>
        <w:rPr>
          <w:rFonts w:ascii="宋体" w:hAnsi="宋体" w:eastAsia="宋体" w:cs="宋体"/>
          <w:b w:val="0"/>
          <w:bCs w:val="0"/>
          <w:color w:val="F9828B"/>
          <w:spacing w:val="0"/>
          <w:w w:val="100"/>
          <w:position w:val="0"/>
          <w:sz w:val="24"/>
          <w:szCs w:val="24"/>
          <w:lang w:val="zh-TW" w:eastAsia="zh-TW" w:bidi="zh-TW"/>
        </w:rPr>
        <w:t>月</w:t>
      </w:r>
      <w:r>
        <w:rPr>
          <w:rFonts w:ascii="Times New Roman" w:hAnsi="Times New Roman" w:eastAsia="Times New Roman" w:cs="Times New Roman"/>
          <w:color w:val="F9828B"/>
          <w:spacing w:val="0"/>
          <w:position w:val="0"/>
          <w:lang w:val="en-US" w:eastAsia="en-US" w:bidi="en-US"/>
        </w:rPr>
        <w:t>09B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1620" w:right="0" w:firstLine="0"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7050405</wp:posOffset>
            </wp:positionH>
            <wp:positionV relativeFrom="paragraph">
              <wp:posOffset>1333500</wp:posOffset>
            </wp:positionV>
            <wp:extent cx="450850" cy="1310640"/>
            <wp:effectExtent l="0" t="0" r="6350" b="381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bookmark10"/>
      <w:bookmarkStart w:id="10" w:name="bookmark11"/>
      <w:bookmarkStart w:id="11" w:name="bookmark9"/>
      <w:r>
        <w:rPr>
          <w:color w:val="000000"/>
          <w:spacing w:val="0"/>
          <w:w w:val="100"/>
          <w:position w:val="0"/>
        </w:rPr>
        <w:t>检验报告</w:t>
      </w:r>
      <w:bookmarkEnd w:id="9"/>
      <w:bookmarkEnd w:id="10"/>
      <w:bookmarkEnd w:id="11"/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498"/>
        </w:tabs>
        <w:bidi w:val="0"/>
        <w:spacing w:before="0" w:after="480" w:line="24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样品名称：</w:t>
      </w:r>
      <w:r>
        <w:rPr>
          <w:color w:val="000000"/>
          <w:spacing w:val="0"/>
          <w:w w:val="100"/>
          <w:position w:val="0"/>
          <w:u w:val="none"/>
        </w:rPr>
        <w:tab/>
      </w:r>
      <w:r>
        <w:rPr>
          <w:color w:val="000000"/>
          <w:spacing w:val="0"/>
          <w:w w:val="100"/>
          <w:position w:val="0"/>
        </w:rPr>
        <w:t>生活饮用水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委托单位：</w:t>
      </w:r>
      <w:r>
        <w:rPr>
          <w:color w:val="000000"/>
          <w:spacing w:val="0"/>
          <w:w w:val="100"/>
          <w:position w:val="0"/>
        </w:rPr>
        <w:t>静乐县疾病预防控制中心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729"/>
          <w:tab w:val="left" w:pos="7426"/>
        </w:tabs>
        <w:bidi w:val="0"/>
        <w:spacing w:before="0" w:after="0" w:line="240" w:lineRule="auto"/>
        <w:ind w:left="1820" w:right="0" w:firstLine="0"/>
        <w:jc w:val="left"/>
        <w:sectPr>
          <w:footnotePr>
            <w:numFmt w:val="decimal"/>
          </w:footnotePr>
          <w:pgSz w:w="11900" w:h="16840"/>
          <w:pgMar w:top="1664" w:right="2626" w:bottom="1531" w:left="1379" w:header="1236" w:footer="110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u w:val="none"/>
        </w:rPr>
        <w:t>检验类别：</w:t>
      </w:r>
      <w:r>
        <w:t xml:space="preserve"> </w:t>
      </w:r>
      <w:r>
        <w:tab/>
      </w:r>
      <w:r>
        <w:rPr>
          <w:color w:val="000000"/>
          <w:spacing w:val="0"/>
          <w:w w:val="100"/>
          <w:position w:val="0"/>
        </w:rPr>
        <w:t>委托检验</w:t>
      </w:r>
      <w:r>
        <w:t xml:space="preserve"> </w:t>
      </w:r>
      <w:r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64" w:right="0" w:bottom="153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946" w:h="379" w:wrap="auto" w:vAnchor="text" w:hAnchor="page" w:x="3804" w:y="7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山西宁</w:t>
      </w:r>
    </w:p>
    <w:p>
      <w:pPr>
        <w:pStyle w:val="13"/>
        <w:keepNext w:val="0"/>
        <w:keepLines w:val="0"/>
        <w:framePr w:w="1282" w:h="384" w:wrap="auto" w:vAnchor="text" w:hAnchor="page" w:x="7303" w:y="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有限公司</w:t>
      </w:r>
    </w:p>
    <w:p>
      <w:pPr>
        <w:widowControl w:val="0"/>
        <w:spacing w:line="360" w:lineRule="exact"/>
      </w:pPr>
      <w:r>
        <w:drawing>
          <wp:anchor distT="0" distB="0" distL="606425" distR="804545" simplePos="0" relativeHeight="251659264" behindDoc="1" locked="0" layoutInCell="1" allowOverlap="1">
            <wp:simplePos x="0" y="0"/>
            <wp:positionH relativeFrom="page">
              <wp:posOffset>3021330</wp:posOffset>
            </wp:positionH>
            <wp:positionV relativeFrom="paragraph">
              <wp:posOffset>12700</wp:posOffset>
            </wp:positionV>
            <wp:extent cx="1627505" cy="1438910"/>
            <wp:effectExtent l="0" t="0" r="10795" b="889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64" w:right="91" w:bottom="1531" w:left="1379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after="9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8"/>
        <w:gridCol w:w="3576"/>
        <w:gridCol w:w="1392"/>
        <w:gridCol w:w="29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4"/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768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报告编号：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NYT/BG22050690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 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生活饮用水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委托检验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委托单位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静乐县疾病预防控制中心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来样方式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680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58"/>
                <w:szCs w:val="58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送样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58"/>
                <w:szCs w:val="58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采样地点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静乐县胜利小区末梢水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SZ-22050690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来样日期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样品描述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清澈、透明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分析日期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 17-2022.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色度、浑浊度、臭和味、肉眼可见物等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项（见续页）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检验依据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GB/T 5750-2006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《生活饮用水标准检验方法》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主要仪器 设备及编号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离子色谱仪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NYT/YQ-011,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紫外可见分光光度计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NYT/YQ-069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电感耦合等离 子体质谱仪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NYT/YQ-140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检验结论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共检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项，所检项目均符合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GB 5749-20</w:t>
            </w:r>
            <w:r>
              <w:rPr>
                <w:rFonts w:ascii="宋体" w:hAnsi="宋体" w:eastAsia="宋体" w:cs="宋体"/>
                <w:color w:val="654143"/>
                <w:spacing w:val="0"/>
                <w:w w:val="100"/>
                <w:position w:val="0"/>
                <w:sz w:val="24"/>
                <w:szCs w:val="24"/>
              </w:rPr>
              <w:t>寧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《生活饮用水</w:t>
            </w:r>
            <w:r>
              <w:rPr>
                <w:rFonts w:ascii="宋体" w:hAnsi="宋体" w:eastAsia="宋体" w:cs="宋体"/>
                <w:color w:val="654143"/>
                <w:spacing w:val="0"/>
                <w:w w:val="100"/>
                <w:position w:val="0"/>
                <w:sz w:val="24"/>
                <w:szCs w:val="24"/>
              </w:rPr>
              <w:t>鈕样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准》的要求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8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mallCaps/>
                <w:color w:val="F9828B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Aa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24"/>
                <w:szCs w:val="24"/>
              </w:rPr>
              <w:t>袂丿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测试环境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50"/>
              </w:tabs>
              <w:bidi w:val="0"/>
              <w:spacing w:before="0" w:after="1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温度：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18.0-25.0 °C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hint="eastAsia" w:eastAsia="宋体" w:cs="Times New Roman"/>
                <w:b/>
                <w:bCs/>
                <w:color w:val="A15C5E"/>
                <w:spacing w:val="0"/>
                <w:w w:val="80"/>
                <w:position w:val="0"/>
                <w:sz w:val="24"/>
                <w:szCs w:val="24"/>
                <w:lang w:val="en-US" w:eastAsia="zh-CN" w:bidi="en-US"/>
              </w:rPr>
              <w:t xml:space="preserve">30.0-50.0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15C5E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%RH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张忠英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2022年5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22日</w:t>
            </w:r>
          </w:p>
        </w:tc>
        <w:tc>
          <w:tcPr>
            <w:tcW w:w="43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批准人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孙焕成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2022年5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22日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360" w:firstLineChars="1400"/>
              <w:jc w:val="both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/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录入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522"/>
                <w:tab w:val="left" w:pos="282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王彩平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校对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李志清</w:t>
            </w:r>
          </w:p>
        </w:tc>
        <w:tc>
          <w:tcPr>
            <w:tcW w:w="4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735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打印日期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2022.5.22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2"/>
        <w:gridCol w:w="1718"/>
        <w:gridCol w:w="1349"/>
        <w:gridCol w:w="1392"/>
        <w:gridCol w:w="3787"/>
        <w:gridCol w:w="1075"/>
        <w:gridCol w:w="6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gridSpan w:val="6"/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7958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报告编号：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NYT/BG22050690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 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检验项目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检验结果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标准规定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单项判定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色度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浑浊度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NTU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 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（水源与净水技术条件限制时为《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3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臭和味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无异臭、异味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肉眼可见物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氨氮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&lt;0.02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硝酸盐（以氮计）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&lt;10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（地下水源限制时为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 0. 00007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&lt;0.001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铭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耗氧量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&lt;3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（水源限制，源水耗氧量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&gt;6mg/L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菌落总数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CFU/mL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总大肠菌群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耐热大肠菌群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大肠埃希氏菌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以下空白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  <w:u w:val="none"/>
              </w:rPr>
            </w:pPr>
            <w:bookmarkStart w:id="15" w:name="_GoBack" w:colFirst="0" w:colLast="5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  <w:u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  <w:u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  <w:u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  <w:u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  <w:u w:val="none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bookmarkEnd w:id="15"/>
    </w:tbl>
    <w:p>
      <w:pPr>
        <w:sectPr>
          <w:headerReference r:id="rId7" w:type="first"/>
          <w:headerReference r:id="rId5" w:type="default"/>
          <w:headerReference r:id="rId6" w:type="even"/>
          <w:footnotePr>
            <w:numFmt w:val="decimal"/>
          </w:footnotePr>
          <w:pgSz w:w="11900" w:h="16840"/>
          <w:pgMar w:top="1736" w:right="270" w:bottom="1880" w:left="1031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170403131015</w:t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308100" distL="114300" distR="114300" simplePos="0" relativeHeight="251660288" behindDoc="0" locked="0" layoutInCell="1" allowOverlap="1">
                <wp:simplePos x="0" y="0"/>
                <wp:positionH relativeFrom="page">
                  <wp:posOffset>4794885</wp:posOffset>
                </wp:positionH>
                <wp:positionV relativeFrom="paragraph">
                  <wp:posOffset>190500</wp:posOffset>
                </wp:positionV>
                <wp:extent cx="2002790" cy="2101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TW" w:eastAsia="zh-TW" w:bidi="zh-TW"/>
                              </w:rPr>
                              <w:t>报告编号：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NYT/BG22050691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377.55pt;margin-top:15pt;height:16.55pt;width:157.7pt;mso-position-horizontal-relative:page;mso-wrap-distance-bottom:103pt;mso-wrap-distance-top:0pt;mso-wrap-style:none;z-index:251660288;mso-width-relative:page;mso-height-relative:page;" filled="f" stroked="f" coordsize="21600,21600" o:gfxdata="UEsDBAoAAAAAAIdO4kAAAAAAAAAAAAAAAAAEAAAAZHJzL1BLAwQUAAAACACHTuJAJvJzZtYAAAAK&#10;AQAADwAAAGRycy9kb3ducmV2LnhtbE2PMU/DMBCFdyT+g3VIbNQ2Vdoq5NIBwUilFhY2J74maeNz&#10;FDtt+Pe4E4yn+/Te94rt7HpxoTF0nhH0QoEgrr3tuEH4+nx/2oAI0bA1vWdC+KEA2/L+rjC59Vfe&#10;0+UQG5FCOOQGoY1xyKUMdUvOhIUfiNPv6EdnYjrHRtrRXFO46+WzUivpTMepoTUDvbZUnw+TQzh+&#10;7M6nt2mvTo3a0Lceaa70DvHxQasXEJHm+AfDTT+pQ5mcKj+xDaJHWGeZTijCUqVNN0CtVQaiQlgt&#10;NciykP8nlL9QSwMEFAAAAAgAh07iQLebfJOsAQAAcgMAAA4AAABkcnMvZTJvRG9jLnhtbK1TwW7b&#10;MAy9D9g/CLovdgKsa404RYugw4BhG9D2AxRZigVIoiAqsfP3o2QnLdpLD73YFEk/vvcor29HZ9lR&#10;RTTgW75c1JwpL6Ezft/y56eHb9ecYRK+Exa8avlJIb/dfP2yHkKjVtCD7VRkBOKxGULL+5RCU1Uo&#10;e+UELiAoT0UN0YlEx7ivuigGQne2WtX1VTVA7EIEqRApu52KfEaMHwEErY1UW5AHp3yaUKOyIpEk&#10;7E1AvilstVYy/dUaVWK25aQ0lScNoXiXn9VmLZp9FKE3cqYgPkLhjSYnjKehF6itSIIdonkH5YyM&#10;gKDTQoKrJiHFEVKxrN9489iLoIoWshrDxXT8PFj55/gvMtPRTbjhzAtHGy9jGZ3JnCFgQz2PgbrS&#10;eA8jNZ7zSMmsedTR5TepYVQna08Xa9WYmKQkbX7144ZKkmqrZb28/p5hqpevQ8T0U4FjOWh5pNUV&#10;R8XxN6ap9dySh3l4MNbmfKY4UclRGnfjzHsH3YloD7Tdlnu6zJzZX57MyxfhHMRzsJuDCfzukECb&#10;MjejTlDzMFpFYT5fm7zr1+fS9fKrbP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vJzZtYAAAAK&#10;AQAADwAAAAAAAAABACAAAAAiAAAAZHJzL2Rvd25yZXYueG1sUEsBAhQAFAAAAAgAh07iQLebfJOs&#10;AQAAcg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TW" w:eastAsia="zh-TW" w:bidi="zh-TW"/>
                        </w:rPr>
                        <w:t>报告编号：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NYT/BG22050691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pacing w:val="0"/>
          <w:w w:val="100"/>
          <w:position w:val="0"/>
          <w:sz w:val="24"/>
          <w:szCs w:val="24"/>
          <w:lang w:val="zh-TW" w:eastAsia="zh-TW" w:bidi="zh-TW"/>
        </w:rPr>
        <w:t>有效期至</w:t>
      </w:r>
      <w:r>
        <w:rPr>
          <w:rFonts w:ascii="Times New Roman" w:hAnsi="Times New Roman" w:eastAsia="Times New Roman" w:cs="Times New Roman"/>
          <w:b/>
          <w:bCs/>
          <w:spacing w:val="0"/>
          <w:w w:val="80"/>
          <w:position w:val="0"/>
          <w:sz w:val="26"/>
          <w:szCs w:val="26"/>
          <w:lang w:val="en-US" w:eastAsia="en-US" w:bidi="en-US"/>
        </w:rPr>
        <w:t>2023</w:t>
      </w:r>
      <w:r>
        <w:rPr>
          <w:spacing w:val="0"/>
          <w:w w:val="100"/>
          <w:position w:val="0"/>
          <w:sz w:val="24"/>
          <w:szCs w:val="24"/>
          <w:lang w:val="zh-TW" w:eastAsia="zh-TW" w:bidi="zh-TW"/>
        </w:rPr>
        <w:t>年</w:t>
      </w:r>
      <w:r>
        <w:rPr>
          <w:rFonts w:ascii="Times New Roman" w:hAnsi="Times New Roman" w:eastAsia="Times New Roman" w:cs="Times New Roman"/>
          <w:b/>
          <w:bCs/>
          <w:spacing w:val="0"/>
          <w:w w:val="80"/>
          <w:position w:val="0"/>
          <w:sz w:val="26"/>
          <w:szCs w:val="26"/>
          <w:lang w:val="en-US" w:eastAsia="en-US" w:bidi="en-US"/>
        </w:rPr>
        <w:t>03</w:t>
      </w:r>
      <w:r>
        <w:rPr>
          <w:spacing w:val="0"/>
          <w:w w:val="100"/>
          <w:position w:val="0"/>
          <w:sz w:val="24"/>
          <w:szCs w:val="24"/>
          <w:lang w:val="zh-TW" w:eastAsia="zh-TW" w:bidi="zh-TW"/>
        </w:rPr>
        <w:t>月</w:t>
      </w:r>
      <w:r>
        <w:rPr>
          <w:rFonts w:ascii="Times New Roman" w:hAnsi="Times New Roman" w:eastAsia="Times New Roman" w:cs="Times New Roman"/>
          <w:b/>
          <w:bCs/>
          <w:spacing w:val="0"/>
          <w:w w:val="80"/>
          <w:position w:val="0"/>
          <w:sz w:val="26"/>
          <w:szCs w:val="26"/>
          <w:lang w:val="en-US" w:eastAsia="en-US" w:bidi="en-US"/>
        </w:rPr>
        <w:t>09</w:t>
      </w:r>
      <w:r>
        <w:rPr>
          <w:spacing w:val="0"/>
          <w:w w:val="100"/>
          <w:position w:val="0"/>
          <w:sz w:val="24"/>
          <w:szCs w:val="24"/>
          <w:lang w:val="zh-TW" w:eastAsia="zh-TW" w:bidi="zh-TW"/>
        </w:rPr>
        <w:t>日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100" w:after="2880" w:line="240" w:lineRule="auto"/>
        <w:ind w:left="1540" w:right="0" w:firstLine="0"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7096125</wp:posOffset>
            </wp:positionH>
            <wp:positionV relativeFrom="paragraph">
              <wp:posOffset>1397000</wp:posOffset>
            </wp:positionV>
            <wp:extent cx="402590" cy="1268095"/>
            <wp:effectExtent l="0" t="0" r="16510" b="8255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bookmark12"/>
      <w:bookmarkStart w:id="13" w:name="bookmark14"/>
      <w:bookmarkStart w:id="14" w:name="bookmark13"/>
      <w:r>
        <w:rPr>
          <w:color w:val="000000"/>
          <w:spacing w:val="0"/>
          <w:w w:val="100"/>
          <w:position w:val="0"/>
        </w:rPr>
        <w:t>检验报告</w:t>
      </w:r>
      <w:bookmarkEnd w:id="12"/>
      <w:bookmarkEnd w:id="13"/>
      <w:bookmarkEnd w:id="14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 xml:space="preserve">样品名称： </w:t>
      </w:r>
      <w:r>
        <w:rPr>
          <w:color w:val="000000"/>
          <w:spacing w:val="0"/>
          <w:w w:val="100"/>
          <w:position w:val="0"/>
        </w:rPr>
        <w:t>生活饮用水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u w:val="none"/>
        </w:rPr>
        <w:t>委托单位：</w:t>
      </w:r>
      <w:r>
        <w:rPr>
          <w:color w:val="000000"/>
          <w:spacing w:val="0"/>
          <w:w w:val="100"/>
          <w:position w:val="0"/>
        </w:rPr>
        <w:t>静乐县疾病预防控制中心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leader="underscore" w:pos="4552"/>
          <w:tab w:val="left" w:pos="7322"/>
        </w:tabs>
        <w:bidi w:val="0"/>
        <w:spacing w:before="0" w:after="0" w:line="240" w:lineRule="auto"/>
        <w:ind w:left="1720" w:right="0" w:firstLine="0"/>
        <w:jc w:val="left"/>
        <w:sectPr>
          <w:headerReference r:id="rId8" w:type="default"/>
          <w:headerReference r:id="rId9" w:type="even"/>
          <w:footnotePr>
            <w:numFmt w:val="decimal"/>
          </w:footnotePr>
          <w:pgSz w:w="11900" w:h="16840"/>
          <w:pgMar w:top="1414" w:right="2616" w:bottom="1516" w:left="1470" w:header="986" w:footer="1088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u w:val="none"/>
        </w:rPr>
        <w:t>检验类别：</w:t>
      </w:r>
      <w:r>
        <w:rPr>
          <w:color w:val="000000"/>
          <w:spacing w:val="0"/>
          <w:w w:val="100"/>
          <w:position w:val="0"/>
          <w:u w:val="none"/>
        </w:rPr>
        <w:tab/>
      </w:r>
      <w:r>
        <w:rPr>
          <w:color w:val="000000"/>
          <w:spacing w:val="0"/>
          <w:w w:val="100"/>
          <w:position w:val="0"/>
        </w:rPr>
        <w:t>委托检验</w:t>
      </w:r>
      <w:r>
        <w:t xml:space="preserve"> </w:t>
      </w:r>
      <w:r>
        <w:tab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14" w:right="0" w:bottom="1414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1858" w:h="374" w:wrap="auto" w:vAnchor="text" w:hAnchor="page" w:x="6708" w:y="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眼务有限公司</w:t>
      </w:r>
    </w:p>
    <w:p>
      <w:pPr>
        <w:pStyle w:val="13"/>
        <w:keepNext w:val="0"/>
        <w:keepLines w:val="0"/>
        <w:framePr w:w="936" w:h="365" w:wrap="auto" w:vAnchor="text" w:hAnchor="page" w:x="6962" w:y="1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十二日</w:t>
      </w:r>
    </w:p>
    <w:p>
      <w:pPr>
        <w:pStyle w:val="13"/>
        <w:keepNext w:val="0"/>
        <w:keepLines w:val="0"/>
        <w:framePr w:w="950" w:h="389" w:wrap="auto" w:vAnchor="text" w:hAnchor="page" w:x="3784" w:y="7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山西宁</w:t>
      </w:r>
    </w:p>
    <w:p>
      <w:pPr>
        <w:widowControl w:val="0"/>
        <w:spacing w:line="360" w:lineRule="exact"/>
      </w:pPr>
      <w:r>
        <w:drawing>
          <wp:anchor distT="0" distB="0" distL="585470" distR="993775" simplePos="0" relativeHeight="251659264" behindDoc="1" locked="0" layoutInCell="1" allowOverlap="1">
            <wp:simplePos x="0" y="0"/>
            <wp:positionH relativeFrom="page">
              <wp:posOffset>2987675</wp:posOffset>
            </wp:positionH>
            <wp:positionV relativeFrom="paragraph">
              <wp:posOffset>12700</wp:posOffset>
            </wp:positionV>
            <wp:extent cx="1456690" cy="1438910"/>
            <wp:effectExtent l="0" t="0" r="10160" b="889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14" w:right="91" w:bottom="1414" w:left="147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7"/>
        <w:gridCol w:w="3571"/>
        <w:gridCol w:w="374"/>
        <w:gridCol w:w="985"/>
        <w:gridCol w:w="2765"/>
        <w:gridCol w:w="2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gridSpan w:val="6"/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769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报告编号：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NYT/BG22050691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 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12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生活饮用水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检验类别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委托检验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委托单位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静乐县疾病预防控制中心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来样方式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送样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采样地点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静乐县汾水尚苑小区末梢水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SZ-22050691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79"/>
              </w:tabs>
              <w:bidi w:val="0"/>
              <w:spacing w:before="0" w:after="0" w:line="240" w:lineRule="auto"/>
              <w:ind w:left="154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份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来样日期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样品描述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清澈、透明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分析日期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 17-2022.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检验项目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色度、浑浊度、臭和味、肉眼可见物等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项（见续页）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检验依据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GB/T 5750-2006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《生活饮用水标准检验方法》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主要仪器 设备及编号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0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离子色谱仪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NYT/YQ-011.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紫外可见分光光度计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NYT/YQ-069.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电感耦合等离 子体质谱仪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NYT/YQ-140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9828B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LL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检验结论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共检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项，所检项目均符合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GB 5749-2006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《生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654143"/>
                <w:spacing w:val="0"/>
                <w:w w:val="80"/>
                <w:position w:val="0"/>
                <w:sz w:val="24"/>
                <w:szCs w:val="24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24"/>
                <w:szCs w:val="24"/>
              </w:rPr>
              <w:t>从編土•用普</w:t>
            </w:r>
            <w:r>
              <w:rPr>
                <w:rFonts w:ascii="宋体" w:hAnsi="宋体" w:eastAsia="宋体" w:cs="宋体"/>
                <w:i/>
                <w:iCs/>
                <w:color w:val="F9828B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测试环境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50"/>
              </w:tabs>
              <w:bidi w:val="0"/>
              <w:spacing w:before="0" w:after="1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温度：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18.0-25.0 °C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hint="eastAsia" w:eastAsia="宋体" w:cs="Times New Roman"/>
                <w:b/>
                <w:bCs/>
                <w:color w:val="A15C5E"/>
                <w:spacing w:val="0"/>
                <w:w w:val="80"/>
                <w:position w:val="0"/>
                <w:sz w:val="24"/>
                <w:szCs w:val="24"/>
                <w:lang w:val="en-US" w:eastAsia="zh-CN" w:bidi="en-US"/>
              </w:rPr>
              <w:t xml:space="preserve">30.0-50.0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15C5E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%RH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5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张忠英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2022年5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22日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批准人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孙焕成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2022年5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22日</w:t>
            </w:r>
          </w:p>
        </w:tc>
        <w:tc>
          <w:tcPr>
            <w:tcW w:w="24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备注，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录入</w:t>
            </w:r>
          </w:p>
        </w:tc>
        <w:tc>
          <w:tcPr>
            <w:tcW w:w="3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536"/>
                <w:tab w:val="left" w:pos="283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王彩平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校对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李志清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打印日期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 xml:space="preserve">2022. 5.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2"/>
        <w:gridCol w:w="1718"/>
        <w:gridCol w:w="1349"/>
        <w:gridCol w:w="1392"/>
        <w:gridCol w:w="3792"/>
        <w:gridCol w:w="1075"/>
        <w:gridCol w:w="5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gridSpan w:val="6"/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797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报告编号：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>NYT/BG22050691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  <w:lang w:val="en-US" w:eastAsia="en-US" w:bidi="en-US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 共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80"/>
                <w:positio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页</w:t>
            </w: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检验项目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检验结果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标准规定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单项判定</w:t>
            </w: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色度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浑浊度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NTU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（水源与净水技术条件限制时为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&lt;3）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臭和味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无异臭、异味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肉眼可见物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氨氮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硝酸盐（以氮计）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&lt;10 （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地下水源限制时为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 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&lt; 0. 00006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Times New Roman" w:hAnsi="Times New Roman" w:eastAsia="Times New Roman" w:cs="Times New Roman"/>
                <w:color w:val="F9828B"/>
                <w:spacing w:val="0"/>
                <w:w w:val="100"/>
                <w:position w:val="0"/>
                <w:lang w:val="en-US" w:eastAsia="en-US" w:bidi="en-US"/>
              </w:rPr>
              <w:t>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铭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（六价）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-4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F9828B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•sul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000077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&lt;0.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i/>
                <w:iCs/>
                <w:color w:val="F9828B"/>
                <w:spacing w:val="0"/>
                <w:w w:val="100"/>
                <w:position w:val="0"/>
                <w:sz w:val="19"/>
                <w:szCs w:val="19"/>
              </w:rPr>
              <w:t>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耗氧量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mg/L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&lt;3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（水源限制，源水耗氧量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&gt;6mg/L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时为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  <w:r>
              <w:rPr>
                <w:rFonts w:ascii="宋体" w:hAnsi="宋体" w:eastAsia="宋体" w:cs="宋体"/>
                <w:color w:val="F9828B"/>
                <w:spacing w:val="0"/>
                <w:w w:val="100"/>
                <w:position w:val="0"/>
                <w:sz w:val="19"/>
                <w:szCs w:val="19"/>
              </w:rPr>
              <w:t>/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菌落总数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CFU/mL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总大肠菌群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耐热大肠菌群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大肠埃希氏菌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MPN/lOOmL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未检出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不得检出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合格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9"/>
                <w:szCs w:val="19"/>
              </w:rPr>
              <w:t>以下空白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</w:tbl>
    <w:p/>
    <w:sectPr>
      <w:headerReference r:id="rId10" w:type="default"/>
      <w:headerReference r:id="rId11" w:type="even"/>
      <w:footnotePr>
        <w:numFmt w:val="decimal"/>
      </w:footnotePr>
      <w:pgSz w:w="11900" w:h="16840"/>
      <w:pgMar w:top="1760" w:right="344" w:bottom="1866" w:left="102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2520315</wp:posOffset>
              </wp:positionH>
              <wp:positionV relativeFrom="page">
                <wp:posOffset>669290</wp:posOffset>
              </wp:positionV>
              <wp:extent cx="2499360" cy="2806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检验报告（续页）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198.45pt;margin-top:52.7pt;height:22.1pt;width:196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Z5hZNcAAAAL&#10;AQAADwAAAGRycy9kb3ducmV2LnhtbE2PPU/DMBCGdyT+g3WV2KhdaNMmxOlQiYWNgpDY3PgaR/VH&#10;ZLtp8u85Jhjv3kfvPVfvJ2fZiDH1wUtYLQUw9G3Qve8kfH68Pu6Apay8VjZ4lDBjgn1zf1erSoeb&#10;f8fxmDtGJT5VSoLJeag4T61Bp9IyDOgpO4foVKYxdlxHdaNyZ/mTEAV3qvd0wagBDwbby/HqJGyn&#10;r4BDwgN+n8c2mn7e2bdZyofFSrwAyzjlPxh+9UkdGnI6havXiVkJz2VREkqB2KyBEbEtxQbYiTbr&#10;sgDe1Pz/D80PUEsDBBQAAAAIAIdO4kArvIcxrwEAAHIDAAAOAAAAZHJzL2Uyb0RvYy54bWytU8Fu&#10;2zAMvQ/oPwi6N3bTImuNOMWGoMWAYRvQ7QMUWYoFSKIgKrHz96NkJy26Sw+72BRJP773KK8fR2fZ&#10;UUU04Ft+s6g5U15CZ/y+5X9+P13fc4ZJ+E5Y8KrlJ4X8cXP1aT2ERi2hB9upyAjEYzOElvcphaaq&#10;UPbKCVxAUJ6KGqITiY5xX3VRDITubLWs61U1QOxCBKkQKbudinxGjB8BBK2NVFuQB6d8mlCjsiKR&#10;JOxNQL4pbLVWMv3UGlVituWkNJUnDaF4l5/VZi2afRShN3KmID5C4Z0mJ4ynoReorUiCHaL5B8oZ&#10;GQFBp4UEV01CiiOk4qZ+581LL4IqWshqDBfT8f/Byh/HX5GZjm7CLWdeONp4GcvoTOYMARvqeQnU&#10;lcavMFLjOY+UzJpHHV1+kxpGdbL2dLFWjYlJSi7vHh5uV1SSVFve16vPxfvq9esQMT0rcCwHLY+0&#10;uuKoOH7HREyo9dySh3l4MtbmfKY4UclRGnfjzHsH3YloD7Tdlnu6zJzZb57MyxfhHMRzsJuDDI7h&#10;yyHRgDI3o05Q8zBaRaEzX5u867fn0vX6q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WeYWTX&#10;AAAACwEAAA8AAAAAAAAAAQAgAAAAIgAAAGRycy9kb3ducmV2LnhtbFBLAQIUABQAAAAIAIdO4kAr&#10;vIcxrwEAAHI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检验报告（续页）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2520315</wp:posOffset>
              </wp:positionH>
              <wp:positionV relativeFrom="page">
                <wp:posOffset>669290</wp:posOffset>
              </wp:positionV>
              <wp:extent cx="2499360" cy="2806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检验报告（续页）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98.45pt;margin-top:52.7pt;height:22.1pt;width:196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Z5hZNcAAAAL&#10;AQAADwAAAGRycy9kb3ducmV2LnhtbE2PPU/DMBCGdyT+g3WV2KhdaNMmxOlQiYWNgpDY3PgaR/VH&#10;ZLtp8u85Jhjv3kfvPVfvJ2fZiDH1wUtYLQUw9G3Qve8kfH68Pu6Apay8VjZ4lDBjgn1zf1erSoeb&#10;f8fxmDtGJT5VSoLJeag4T61Bp9IyDOgpO4foVKYxdlxHdaNyZ/mTEAV3qvd0wagBDwbby/HqJGyn&#10;r4BDwgN+n8c2mn7e2bdZyofFSrwAyzjlPxh+9UkdGnI6havXiVkJz2VREkqB2KyBEbEtxQbYiTbr&#10;sgDe1Pz/D80PUEsDBBQAAAAIAIdO4kCo8VYwrwEAAHIDAAAOAAAAZHJzL2Uyb0RvYy54bWytU8Fu&#10;2zAMvQ/YPwi6L3azNWuNOMWGoEOBYSvQ7QMUWYoFSKIgKrHz96NkJy3aSw+72BRJP773KK/vRmfZ&#10;UUU04Ft+tag5U15CZ/y+5X//3H+64QyT8J2w4FXLTwr53ebjh/UQGrWEHmynIiMQj80QWt6nFJqq&#10;QtkrJ3ABQXkqaohOJDrGfdVFMRC6s9WyrlfVALELEaRCpOx2KvIZMb4HELQ2Um1BHpzyaUKNyopE&#10;krA3AfmmsNVayfRba1SJ2ZaT0lSeNITiXX5Wm7Vo9lGE3siZgngPhVeanDCehl6gtiIJdojmDZQz&#10;MgKCTgsJrpqEFEdIxVX9ypunXgRVtJDVGC6m4/+Dlb+Oj5GZjm7CNWdeONp4GcvoTOYMARvqeQrU&#10;lcbvMFLjOY+UzJpHHV1+kxpGdbL2dLFWjYlJSi6/3N5+XlFJUm15U6++Fu+r569DxPRDgWM5aHmk&#10;1RVHxfEnJmJCreeWPMzDvbE25zPFiUqO0rgbZ9476E5Ee6DtttzTZebMPngyL1+EcxDPwW4OMjiG&#10;b4dEA8rcjDpBzcNoFYXOfG3yrl+eS9fzr7L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WeYWTX&#10;AAAACwEAAA8AAAAAAAAAAQAgAAAAIgAAAGRycy9kb3ducmV2LnhtbFBLAQIUABQAAAAIAIdO4kCo&#10;8VYwrwEAAHI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检验报告（续页）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675640</wp:posOffset>
              </wp:positionV>
              <wp:extent cx="1502410" cy="2743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41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检验报告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48.65pt;margin-top:53.2pt;height:21.6pt;width:11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RxgA9cAAAAL&#10;AQAADwAAAGRycy9kb3ducmV2LnhtbE2PPU/DMBCGdyT+g3VIbNQpiZImxOlQiYWNgiqxufE1jvBH&#10;ZLtp8u85Jhjv3kfvPdfuF2vYjCGO3gnYbjJg6HqvRjcI+Px4fdoBi0k6JY13KGDFCPvu/q6VjfI3&#10;947zMQ2MSlxspACd0tRwHnuNVsaNn9BRdvHBykRjGLgK8kbl1vDnLCu5laOjC1pOeNDYfx+vVkC1&#10;nDxOEQ/4dZn7oMd1Z95WIR4fttkLsIRL+oPhV5/UoSOns786FZkRUNRVTigFWVkAI6LK8xrYmTZF&#10;XQLvWv7/h+4HUEsDBBQAAAAIAIdO4kA0oprzrgEAAHIDAAAOAAAAZHJzL2Uyb0RvYy54bWytU8Fu&#10;2zAMvQ/YPwi6L3a8bh2MOEWLoMOAYRvQ7gMUWYoFSKIgKrHz96NkJx26Sw+7yBRJPT4+0pu7yVl2&#10;UhEN+I6vVzVnykvojT90/Pfz44cvnGESvhcWvOr4WSG/275/txlDqxoYwPYqMgLx2I6h40NKoa0q&#10;lINyAlcQlKeghuhEoms8VH0UI6E7WzV1/bkaIfYhglSI5N3NQb4gxrcAgtZGqh3Io1M+zahRWZGo&#10;JRxMQL4tbLVWMv3UGlVituPUaSonFSF7n89quxHtIYowGLlQEG+h8KonJ4ynoleonUiCHaP5B8oZ&#10;GQFBp5UEV82NFEWoi3X9SpunQQRVeiGpMVxFx/8HK3+cfkVmetqEW868cDTxUpbRncQZA7aU8xQo&#10;K00PMFHixY/kzD1POrr8pW4YxUna81VaNSUm86NPdXOzppCkWHN787Ep2lcvr0PE9FWBY9noeKTR&#10;FUXF6TsmYkKpl5RczMOjsTb7M8WZSrbStJ8W3nvoz0R7pOl23NMyc2a/eRIvL8LFiBdjvxgZHMP9&#10;MVGBUjejzlBLMRpFobOsTZ713/eS9fKr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RxgA9cA&#10;AAALAQAADwAAAAAAAAABACAAAAAiAAAAZHJzL2Rvd25yZXYueG1sUEsBAhQAFAAAAAgAh07iQDSi&#10;mvOuAQAAcg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检验报告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2520315</wp:posOffset>
              </wp:positionH>
              <wp:positionV relativeFrom="page">
                <wp:posOffset>669290</wp:posOffset>
              </wp:positionV>
              <wp:extent cx="2499360" cy="2806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0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检验报告（续页）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198.45pt;margin-top:52.7pt;height:22.1pt;width:196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Z5hZNcAAAAL&#10;AQAADwAAAGRycy9kb3ducmV2LnhtbE2PPU/DMBCGdyT+g3WV2KhdaNMmxOlQiYWNgpDY3PgaR/VH&#10;ZLtp8u85Jhjv3kfvPVfvJ2fZiDH1wUtYLQUw9G3Qve8kfH68Pu6Apay8VjZ4lDBjgn1zf1erSoeb&#10;f8fxmDtGJT5VSoLJeag4T61Bp9IyDOgpO4foVKYxdlxHdaNyZ/mTEAV3qvd0wagBDwbby/HqJGyn&#10;r4BDwgN+n8c2mn7e2bdZyofFSrwAyzjlPxh+9UkdGnI6havXiVkJz2VREkqB2KyBEbEtxQbYiTbr&#10;sgDe1Pz/D80PUEsDBBQAAAAIAIdO4kBjc7bnrwEAAHIDAAAOAAAAZHJzL2Uyb0RvYy54bWytU8GO&#10;0zAQvSPxD5bvNNkAZTdqugJVi5AQrLTwAa5jN5Zsj+Vxm/TvGTtpFy2XPXBJxjOTN++9cTb3k7Ps&#10;pCIa8B2/WdWcKS+hN/7Q8d+/Ht7dcoZJ+F5Y8KrjZ4X8fvv2zWYMrWpgANuryAjEYzuGjg8phbaq&#10;UA7KCVxBUJ6KGqITiY7xUPVRjITubNXU9boaIfYhglSIlN3NRb4gxtcAgtZGqh3Io1M+zahRWZFI&#10;Eg4mIN8WtlormX5qjSox23FSmsqThlC8z89quxHtIYowGLlQEK+h8EKTE8bT0CvUTiTBjtH8A+WM&#10;jICg00qCq2YhxRFScVO/8OZpEEEVLWQ1hqvp+P9g5Y/TY2Sm73jzkTMvHG28jGV0JnPGgC31PAXq&#10;StMXmOjKXPJIyax50tHlN6lhVCdrz1dr1ZSYpGTz4e7u/ZpKkmrNbb3+VLyvnr8OEdNXBY7loOOR&#10;VlccFafvmIgJtV5a8jAPD8banM8UZyo5StN+WnjvoT8T7ZG223FPl5kz+82TefkiXIJ4CfZLkMEx&#10;fD4mGlDmZtQZahlGqyh0lmuTd/33uXQ9/yrb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WeYWTX&#10;AAAACwEAAA8AAAAAAAAAAQAgAAAAIgAAAGRycy9kb3ducmV2LnhtbFBLAQIUABQAAAAIAIdO4kBj&#10;c7bnrwEAAHI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检验报告（续页）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675640</wp:posOffset>
              </wp:positionV>
              <wp:extent cx="1502410" cy="2743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41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检验报告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248.65pt;margin-top:53.2pt;height:21.6pt;width:11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RxgA9cAAAAL&#10;AQAADwAAAGRycy9kb3ducmV2LnhtbE2PPU/DMBCGdyT+g3VIbNQpiZImxOlQiYWNgiqxufE1jvBH&#10;ZLtp8u85Jhjv3kfvPdfuF2vYjCGO3gnYbjJg6HqvRjcI+Px4fdoBi0k6JY13KGDFCPvu/q6VjfI3&#10;947zMQ2MSlxspACd0tRwHnuNVsaNn9BRdvHBykRjGLgK8kbl1vDnLCu5laOjC1pOeNDYfx+vVkC1&#10;nDxOEQ/4dZn7oMd1Z95WIR4fttkLsIRL+oPhV5/UoSOns786FZkRUNRVTigFWVkAI6LK8xrYmTZF&#10;XQLvWv7/h+4HUEsDBBQAAAAIAIdO4kD/IHokrgEAAHIDAAAOAAAAZHJzL2Uyb0RvYy54bWytU8Fu&#10;2zAMvQ/YPwi6L3a8bh2MOEWLoMOAYRvQ7gMUWYoFSKIgKrHz96NkJx26Sw+7yBRJPT4+0pu7yVl2&#10;UhEN+I6vVzVnykvojT90/Pfz44cvnGESvhcWvOr4WSG/275/txlDqxoYwPYqMgLx2I6h40NKoa0q&#10;lINyAlcQlKeghuhEoms8VH0UI6E7WzV1/bkaIfYhglSI5N3NQb4gxrcAgtZGqh3Io1M+zahRWZGo&#10;JRxMQL4tbLVWMv3UGlVituPUaSonFSF7n89quxHtIYowGLlQEG+h8KonJ4ynoleonUiCHaP5B8oZ&#10;GQFBp5UEV82NFEWoi3X9SpunQQRVeiGpMVxFx/8HK3+cfkVm+o43t5x54WjipSyjO4kzBmwp5ylQ&#10;VpoeYKKVufiRnLnnSUeXv9QNozhJe75Kq6bEZH70qW5u1hSSFGtubz42Rfvq5XWImL4qcCwbHY80&#10;uqKoOH3HREwo9ZKSi3l4NNZmf6Y4U8lWmvbTwnsP/ZlojzTdjntaZs7sN0/i5UW4GPFi7Bcjg2O4&#10;PyYqUOpm1BlqKUajKHSWtcmz/vtesl5+le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RxgA9cA&#10;AAALAQAADwAAAAAAAAABACAAAAAiAAAAZHJzL2Rvd25yZXYueG1sUEsBAhQAFAAAAAgAh07iQP8g&#10;eiSuAQAAcg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检验报告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DU2ZWNjMzNkYzRkZmRmZmQyZDM4YmUyNTY2YjgzMzQifQ=="/>
  </w:docVars>
  <w:rsids>
    <w:rsidRoot w:val="00000000"/>
    <w:rsid w:val="0D336E17"/>
    <w:rsid w:val="36B30DDF"/>
    <w:rsid w:val="42A17DA3"/>
    <w:rsid w:val="563A60ED"/>
    <w:rsid w:val="759D5D04"/>
    <w:rsid w:val="76083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b/>
      <w:bCs/>
      <w:w w:val="80"/>
      <w:sz w:val="26"/>
      <w:szCs w:val="26"/>
      <w:u w:val="none"/>
      <w:shd w:val="clear" w:color="auto" w:fill="auto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</w:pPr>
    <w:rPr>
      <w:b/>
      <w:bCs/>
      <w:w w:val="80"/>
      <w:sz w:val="26"/>
      <w:szCs w:val="26"/>
      <w:u w:val="none"/>
      <w:shd w:val="clear" w:color="auto" w:fill="auto"/>
    </w:rPr>
  </w:style>
  <w:style w:type="character" w:customStyle="1" w:styleId="6">
    <w:name w:val="Body text|5_"/>
    <w:basedOn w:val="3"/>
    <w:link w:val="7"/>
    <w:uiPriority w:val="0"/>
    <w:rPr>
      <w:rFonts w:ascii="宋体" w:hAnsi="宋体" w:eastAsia="宋体" w:cs="宋体"/>
      <w:color w:val="F9828B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auto"/>
      <w:spacing w:after="2300"/>
    </w:pPr>
    <w:rPr>
      <w:rFonts w:ascii="宋体" w:hAnsi="宋体" w:eastAsia="宋体" w:cs="宋体"/>
      <w:color w:val="F9828B"/>
      <w:sz w:val="58"/>
      <w:szCs w:val="58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112"/>
      <w:szCs w:val="11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2860"/>
      <w:ind w:left="1590"/>
      <w:outlineLvl w:val="0"/>
    </w:pPr>
    <w:rPr>
      <w:rFonts w:ascii="宋体" w:hAnsi="宋体" w:eastAsia="宋体" w:cs="宋体"/>
      <w:sz w:val="112"/>
      <w:szCs w:val="11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30"/>
      <w:szCs w:val="30"/>
      <w:u w:val="singl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460"/>
    </w:pPr>
    <w:rPr>
      <w:rFonts w:ascii="宋体" w:hAnsi="宋体" w:eastAsia="宋体" w:cs="宋体"/>
      <w:sz w:val="30"/>
      <w:szCs w:val="30"/>
      <w:u w:val="single"/>
      <w:shd w:val="clear" w:color="auto" w:fill="auto"/>
      <w:lang w:val="zh-TW" w:eastAsia="zh-TW" w:bidi="zh-TW"/>
    </w:rPr>
  </w:style>
  <w:style w:type="character" w:customStyle="1" w:styleId="12">
    <w:name w:val="Picture caption|1_"/>
    <w:basedOn w:val="3"/>
    <w:link w:val="1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Picture caption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ing #2|1_"/>
    <w:basedOn w:val="3"/>
    <w:link w:val="15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15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Body text|3_"/>
    <w:basedOn w:val="3"/>
    <w:link w:val="19"/>
    <w:qFormat/>
    <w:uiPriority w:val="0"/>
    <w:rPr>
      <w:b/>
      <w:bCs/>
      <w:color w:val="F9828B"/>
      <w:sz w:val="32"/>
      <w:szCs w:val="32"/>
      <w:u w:val="none"/>
      <w:shd w:val="clear" w:color="auto" w:fill="auto"/>
    </w:rPr>
  </w:style>
  <w:style w:type="paragraph" w:customStyle="1" w:styleId="19">
    <w:name w:val="Body text|3"/>
    <w:basedOn w:val="1"/>
    <w:link w:val="18"/>
    <w:qFormat/>
    <w:uiPriority w:val="0"/>
    <w:pPr>
      <w:widowControl w:val="0"/>
      <w:shd w:val="clear" w:color="auto" w:fill="auto"/>
    </w:pPr>
    <w:rPr>
      <w:b/>
      <w:bCs/>
      <w:color w:val="F9828B"/>
      <w:sz w:val="32"/>
      <w:szCs w:val="32"/>
      <w:u w:val="none"/>
      <w:shd w:val="clear" w:color="auto" w:fill="auto"/>
    </w:rPr>
  </w:style>
  <w:style w:type="character" w:customStyle="1" w:styleId="20">
    <w:name w:val="Header or footer|2_"/>
    <w:basedOn w:val="3"/>
    <w:link w:val="2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2">
    <w:name w:val="Body text|4_"/>
    <w:basedOn w:val="3"/>
    <w:link w:val="23"/>
    <w:qFormat/>
    <w:uiPriority w:val="0"/>
    <w:rPr>
      <w:rFonts w:ascii="宋体" w:hAnsi="宋体" w:eastAsia="宋体" w:cs="宋体"/>
      <w:color w:val="F9828B"/>
      <w:u w:val="none"/>
      <w:shd w:val="clear" w:color="auto" w:fill="auto"/>
    </w:rPr>
  </w:style>
  <w:style w:type="paragraph" w:customStyle="1" w:styleId="23">
    <w:name w:val="Body text|4"/>
    <w:basedOn w:val="1"/>
    <w:link w:val="22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F9828B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6.jpeg"/><Relationship Id="rId17" Type="http://schemas.openxmlformats.org/officeDocument/2006/relationships/image" Target="media/image5.jpeg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1790</Words>
  <Characters>2631</Characters>
  <TotalTime>1</TotalTime>
  <ScaleCrop>false</ScaleCrop>
  <LinksUpToDate>false</LinksUpToDate>
  <CharactersWithSpaces>2932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2022-06-07T08:30:12Z</dcterms:created>
  <dc:creator>荼荼</dc:creator>
  <cp:lastModifiedBy>荼荼</cp:lastModifiedBy>
  <dcterms:modified xsi:type="dcterms:W3CDTF">2022-06-08T01:13:29Z</dcterms:modified>
  <dc:title>SKM_C36813010123030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B81ECF6B72944CC09AC1C135AE8BAE03</vt:lpwstr>
  </property>
</Properties>
</file>