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555555"/>
          <w:spacing w:val="0"/>
          <w:sz w:val="42"/>
          <w:szCs w:val="42"/>
        </w:rPr>
      </w:pPr>
      <w:bookmarkStart w:id="0" w:name="_GoBack"/>
      <w:bookmarkEnd w:id="0"/>
      <w:r>
        <w:rPr>
          <w:rFonts w:hint="eastAsia" w:ascii="微软雅黑" w:hAnsi="微软雅黑" w:eastAsia="微软雅黑" w:cs="微软雅黑"/>
          <w:i w:val="0"/>
          <w:iCs w:val="0"/>
          <w:caps w:val="0"/>
          <w:color w:val="555555"/>
          <w:spacing w:val="0"/>
          <w:sz w:val="42"/>
          <w:szCs w:val="42"/>
          <w:bdr w:val="none" w:color="auto" w:sz="0" w:space="0"/>
          <w:lang w:eastAsia="zh-CN"/>
        </w:rPr>
        <w:t>静乐县</w:t>
      </w:r>
      <w:r>
        <w:rPr>
          <w:rFonts w:hint="eastAsia" w:ascii="微软雅黑" w:hAnsi="微软雅黑" w:eastAsia="微软雅黑" w:cs="微软雅黑"/>
          <w:i w:val="0"/>
          <w:iCs w:val="0"/>
          <w:caps w:val="0"/>
          <w:color w:val="555555"/>
          <w:spacing w:val="0"/>
          <w:sz w:val="42"/>
          <w:szCs w:val="42"/>
          <w:bdr w:val="none" w:color="auto" w:sz="0" w:space="0"/>
        </w:rPr>
        <w:t>税务局12366纳税服务热线使用情况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640" w:firstLineChars="200"/>
        <w:jc w:val="both"/>
        <w:rPr>
          <w:rFonts w:hint="default" w:ascii="宋体" w:hAnsi="宋体" w:eastAsia="宋体" w:cs="宋体"/>
          <w:i w:val="0"/>
          <w:iCs w:val="0"/>
          <w:caps w:val="0"/>
          <w:color w:val="555555"/>
          <w:spacing w:val="0"/>
          <w:sz w:val="32"/>
          <w:szCs w:val="32"/>
          <w:bdr w:val="none" w:color="auto" w:sz="0" w:space="0"/>
          <w:shd w:val="clear" w:fill="FFFFFF"/>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640" w:firstLineChars="200"/>
        <w:jc w:val="both"/>
        <w:rPr>
          <w:rFonts w:hint="eastAsia" w:ascii="宋体" w:hAnsi="宋体" w:eastAsia="宋体" w:cs="宋体"/>
          <w:i w:val="0"/>
          <w:iCs w:val="0"/>
          <w:caps w:val="0"/>
          <w:color w:val="555555"/>
          <w:spacing w:val="0"/>
          <w:sz w:val="32"/>
          <w:szCs w:val="32"/>
        </w:rPr>
      </w:pPr>
      <w:r>
        <w:rPr>
          <w:rFonts w:hint="eastAsia" w:ascii="宋体" w:hAnsi="宋体" w:eastAsia="宋体" w:cs="宋体"/>
          <w:i w:val="0"/>
          <w:iCs w:val="0"/>
          <w:caps w:val="0"/>
          <w:color w:val="555555"/>
          <w:spacing w:val="0"/>
          <w:sz w:val="32"/>
          <w:szCs w:val="32"/>
          <w:bdr w:val="none" w:color="auto" w:sz="0" w:space="0"/>
          <w:shd w:val="clear" w:fill="FFFFFF"/>
        </w:rPr>
        <w:t>根据总局工作部署，我省以“12366”作为纳税服务电话号码，建立人工与自动语音方式相结合，涵盖办税服务、法规咨询、申报纳税、税法公告、检举申诉征询纳税人意见等服务内容的全天候、多功能的语音服务中心。目前“12366”的主要服务功能有：一是纳税咨询服务：主要是为纳税人提供税收法律法规和政策、征管规定、涉税信息等咨询查询服务；二是办税指南服务：主要是为纳税人办理税务登记、发票购领、申报纳税等涉税事项的程序、手续提供咨询服务；三是涉税举报服务：主要是为纳税人举报税收违法行为等提供服务；四是投诉监督服务：主要是为纳税人对税务机关行风、服务质量及税务人员违法违纪行为的监督投诉提供服务。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宋体" w:hAnsi="宋体" w:eastAsia="宋体" w:cs="宋体"/>
          <w:i w:val="0"/>
          <w:iCs w:val="0"/>
          <w:caps w:val="0"/>
          <w:color w:val="555555"/>
          <w:spacing w:val="0"/>
          <w:sz w:val="32"/>
          <w:szCs w:val="32"/>
        </w:rPr>
      </w:pPr>
      <w:r>
        <w:rPr>
          <w:rFonts w:hint="eastAsia" w:ascii="宋体" w:hAnsi="宋体" w:eastAsia="宋体" w:cs="宋体"/>
          <w:i w:val="0"/>
          <w:iCs w:val="0"/>
          <w:caps w:val="0"/>
          <w:color w:val="555555"/>
          <w:spacing w:val="0"/>
          <w:sz w:val="32"/>
          <w:szCs w:val="32"/>
          <w:bdr w:val="none" w:color="auto" w:sz="0" w:space="0"/>
          <w:shd w:val="clear" w:fill="FFFFFF"/>
        </w:rPr>
        <w:t>　　在此基础上，省局又创建了12366纳税服务热线税收业务知识库。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23" w:lineRule="atLeast"/>
        <w:ind w:left="0" w:right="0" w:firstLine="0"/>
        <w:jc w:val="both"/>
        <w:rPr>
          <w:rFonts w:hint="eastAsia" w:ascii="宋体" w:hAnsi="宋体" w:eastAsia="宋体" w:cs="宋体"/>
          <w:i w:val="0"/>
          <w:iCs w:val="0"/>
          <w:caps w:val="0"/>
          <w:color w:val="555555"/>
          <w:spacing w:val="0"/>
          <w:sz w:val="32"/>
          <w:szCs w:val="32"/>
        </w:rPr>
      </w:pPr>
      <w:r>
        <w:rPr>
          <w:rFonts w:hint="eastAsia" w:ascii="宋体" w:hAnsi="宋体" w:eastAsia="宋体" w:cs="宋体"/>
          <w:i w:val="0"/>
          <w:iCs w:val="0"/>
          <w:caps w:val="0"/>
          <w:color w:val="555555"/>
          <w:spacing w:val="0"/>
          <w:sz w:val="32"/>
          <w:szCs w:val="32"/>
          <w:bdr w:val="none" w:color="auto" w:sz="0" w:space="0"/>
          <w:shd w:val="clear" w:fill="FFFFFF"/>
        </w:rPr>
        <w:t>　　我局除大力宣传12366纳税服务热线，帮助纳税人缴费人增加线上办理量，提高办理效率外，还多次展开“12366纳税服务热线税收业务知识库”对内培训，确保热线接听专员以及一线服务人员利用好该项重要工具，达到熟知、熟用，提高业务处理专业度、准确率，用更快更好的服务解决纳税人缴费人涉税难题。目前，集中处理中心人员已利用该知识库解决纳税人缴费人各种涉税问题上千条，帮助纳税人缴费人办理业务几百笔，得到了纳税人缴费人的一致好评。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MDJmZWVkZTlhNTZjNzFmZTAzNmNkMTRhZTNlNzgifQ=="/>
  </w:docVars>
  <w:rsids>
    <w:rsidRoot w:val="09E71675"/>
    <w:rsid w:val="09E71675"/>
    <w:rsid w:val="2C1F4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528</Words>
  <Characters>552</Characters>
  <Lines>0</Lines>
  <Paragraphs>0</Paragraphs>
  <TotalTime>3</TotalTime>
  <ScaleCrop>false</ScaleCrop>
  <LinksUpToDate>false</LinksUpToDate>
  <CharactersWithSpaces>561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2023-02-21T13:28:00Z</dcterms:created>
  <dc:creator>王瑞峰</dc:creator>
  <cp:lastModifiedBy>王瑞峰</cp:lastModifiedBy>
  <dcterms:modified xsi:type="dcterms:W3CDTF">2023-02-21T13:32:01Z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F70C5E9F33654FB3BDDCFDD6EABC2204</vt:lpwstr>
  </property>
</Properties>
</file>