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04号整改任务销号验收意见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04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静乐县、偏关县主要领导或分管领导对持续抓环保工作认识不高，信心不足，推诿扯皮。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加强领导、提高认识，全面建立环境保护长效机制，使环境污染、生态破坏的局面得到彻底根治。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成立由县委、县政府主要领导任双主任，各乡镇、县直相关部门负责人为成员的县生态环境保护委员会，不定期召开环境保护党政联席会议，形成环境保护重大事项会商制度；定期召开常委会、政府常务会听取环保工作情况、研究环保工作及重点重大生态环境问题，真正使环境保护“党政同责、一岗双责”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 xml:space="preserve">（二）县委、政府主要领导经常深入重点企业调研环保工作，帮扶企业解决亟待解决的问题。县委、政府主动领办环保督察反馈问题，有效推进问题的整改落实。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97F9A"/>
    <w:rsid w:val="09330440"/>
    <w:rsid w:val="165C2D09"/>
    <w:rsid w:val="171C1600"/>
    <w:rsid w:val="2A36125E"/>
    <w:rsid w:val="39D658E6"/>
    <w:rsid w:val="55BD67C9"/>
    <w:rsid w:val="5E31078D"/>
    <w:rsid w:val="6C854223"/>
    <w:rsid w:val="75A063C9"/>
    <w:rsid w:val="79C9524A"/>
    <w:rsid w:val="7B4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2020-12-04T03:16:00Z</cp:lastPrinted>
  <dcterms:modified xsi:type="dcterms:W3CDTF">2020-12-04T11:47:18Z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