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82" w:rsidRDefault="009A3E82" w:rsidP="009A3E82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9A3E82" w:rsidRDefault="009A3E82" w:rsidP="009A3E82">
      <w:pPr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静乐县2023年省政府17项民生政策任务分解清单</w:t>
      </w:r>
    </w:p>
    <w:tbl>
      <w:tblPr>
        <w:tblW w:w="14743" w:type="dxa"/>
        <w:tblInd w:w="-176" w:type="dxa"/>
        <w:tblLayout w:type="fixed"/>
        <w:tblLook w:val="04A0"/>
      </w:tblPr>
      <w:tblGrid>
        <w:gridCol w:w="993"/>
        <w:gridCol w:w="1657"/>
        <w:gridCol w:w="2016"/>
        <w:gridCol w:w="2422"/>
        <w:gridCol w:w="1418"/>
        <w:gridCol w:w="1134"/>
        <w:gridCol w:w="1559"/>
        <w:gridCol w:w="1134"/>
        <w:gridCol w:w="851"/>
        <w:gridCol w:w="850"/>
        <w:gridCol w:w="709"/>
      </w:tblGrid>
      <w:tr w:rsidR="00447F23" w:rsidRPr="00447F23" w:rsidTr="00447F23">
        <w:trPr>
          <w:trHeight w:val="7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317FF7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政策事项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主要内容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享受对象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受益人数</w:t>
            </w: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br/>
              <w:t>(</w:t>
            </w: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全市）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本县收益人数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责任领导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牵头单位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责任人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9534B8" w:rsidRPr="00447F23" w:rsidTr="00447F23">
        <w:trPr>
          <w:trHeight w:val="1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在岗村医岗位补助财政安排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1000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村室月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按照“一个行政村一所村卫生室”原则，每室每月补助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1000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每室每月补助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1000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在岗村医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3780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名村医享受在岗补助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全县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223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个村卫生室每室每月补助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1000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杜锁清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卫健局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李俊德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1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城乡居民基本养老保险基础养老金提标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人月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基础养老金最低标准由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118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元提高到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123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参加城乡居民基本养老保险年满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47.07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万人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24064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人社局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刘惠波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1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自主就业退役士兵一次性经济补助提标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1500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自主就业退役士兵一次性经济补助标准由每服役一年补助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4500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元提高到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6000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每服役一年补助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6000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自主就业退役士兵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636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退役局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梁志平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16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分散供养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至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级残疾义务兵和初级士官购（建）房补助经费提标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5.5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万元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省财政补助标准由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4.5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万元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人提高到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万元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人。个人享受待遇不变。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中央补助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万元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人，省级补助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万元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人，不足部分由市县财政给予补助。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分散供养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至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级残疾义务兵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和初级士官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退役局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梁志平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城乡低保家庭中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80-99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岁老年人补贴提标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人月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每人每月补贴标准由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元提高到不低于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城乡低保家庭中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周岁（含）至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99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周岁（含）的老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年人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25400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2143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失业保险金标准提标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计发比例由当地最低工资标准的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85%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提高至我省一类地区最低工资标准（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1980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元）的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90%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符合领取条件的参保失业人员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1355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（至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2023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月底累计领取人数）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人社局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刘惠波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困难残疾人生活补贴和重度残疾人护理补贴扩大补贴范围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困难残疾人生活补贴范围扩大到低保边缘家庭的残疾人，重度残疾人护理补贴范围扩大到三、四级智力、精神残疾人。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低保边缘家庭残疾人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74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低保边缘户的残疾人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2728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9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三、四级精神智力残疾人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49.5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三、四级智力、精神残疾人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4358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94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城市低保补贴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各县（市、区）城市低保标准按当地上年度城市居民人均消费支出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30-40%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确定，由各设区的市每年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月底前对辖区内县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市、区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城市低保标准进行统一调整。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全市现行平均标准为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534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月，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2023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年度动态调整标准正在测算中。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城市低保对象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38833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2796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19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农村低保补贴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各县（市、区）城市低保标准按当地上年度农村居民人均消费支出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45-55%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确定，由各设区的市每年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月底前对辖区内县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市、区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城市低保标准进行统一调整。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全市现行平均标准为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5378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年，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2023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年度动态调整标准正在测算中。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农村低保对象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183907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19077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36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特困人员基本生活补贴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特困人员基本生活费原则上不低于当地低保标准的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1.3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倍。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28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现行标准为城市分散特困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8330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年，城市集中特困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9900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年，农村分散特困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6997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年，农村集中特困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8567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年，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2023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年度联动调整标准按调整城乡低保标准的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1.3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倍确定。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特困供养对象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22693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2608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1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社会散居孤儿养育补贴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标准按上年度全省居民人均消费支出的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0.8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倍确定。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标准按上年度全省居民人均消费支出的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0.8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倍确定。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1145/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180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1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机构集中养育孤儿养育补贴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标准按上年度全省居民人均消费支出的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1.2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倍确定。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标准按上年度全省居民人均消费支出的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1.2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倍确定。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1720/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161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9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困难残疾人生活补贴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标准按照上一年度全省农村平均低保标准的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15%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确定。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74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困难残疾人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40514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3006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重度残疾人护理补贴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标准按照上一年度全省农村平均低保标准的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20%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确定。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99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重度残疾人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36507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2821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王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杜雪峰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独生子女死亡家庭补贴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标准由每人每月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650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元提高至每人每月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850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850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独生子女死亡家庭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288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全县独生子女死亡家庭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人，全部按每人每月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850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元标准发放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杜锁清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卫健局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李俊德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独生子女伤残家庭补贴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标准由每人每月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550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元提高至每人每月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720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720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独生子女伤残家庭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96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全县独生子女伤残家庭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人，全部按每人每月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720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元标准发放。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杜锁清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卫健局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李俊德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534B8" w:rsidRPr="00447F23" w:rsidTr="00447F23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计划生育手术并发症人员特别扶助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一级标准由每人每月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400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元提高至每人每月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520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元；二级标准由每人每月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元提高至每人每月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390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元；三级标准由每人每月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200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元提高至每人每月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260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一、二、三级计划生育手术并发症人员特别扶助金每人每月分别为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520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元、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390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元、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260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施行了计划生育手术、按规定鉴定为三级以上以上的并发症、并发症尚未治愈或康复，纳入计划生育家庭特别扶助制度的计划生育手术并发症人员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全市一级计划生育手术并发症人员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人；二级计划生育手术并发症人员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人；三级计划生育手术并发症人员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全县二级手术并发症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人，按标准每人每月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390</w:t>
            </w: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元发放。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杜锁清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卫健局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47F23">
              <w:rPr>
                <w:rFonts w:ascii="宋体" w:hAnsi="宋体" w:cs="宋体" w:hint="eastAsia"/>
                <w:color w:val="000000"/>
                <w:sz w:val="18"/>
                <w:szCs w:val="18"/>
              </w:rPr>
              <w:t>李俊德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82" w:rsidRPr="00447F23" w:rsidRDefault="009A3E82" w:rsidP="009534B8">
            <w:pPr>
              <w:spacing w:line="34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358AB" w:rsidRPr="00447F23" w:rsidRDefault="004358AB" w:rsidP="009534B8">
      <w:pPr>
        <w:spacing w:line="340" w:lineRule="atLeast"/>
        <w:rPr>
          <w:sz w:val="18"/>
          <w:szCs w:val="18"/>
        </w:rPr>
      </w:pPr>
    </w:p>
    <w:sectPr w:rsidR="004358AB" w:rsidRPr="00447F23" w:rsidSect="009534B8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7773D"/>
    <w:rsid w:val="00323B43"/>
    <w:rsid w:val="003D37D8"/>
    <w:rsid w:val="00426133"/>
    <w:rsid w:val="004358AB"/>
    <w:rsid w:val="00447F23"/>
    <w:rsid w:val="008B7726"/>
    <w:rsid w:val="009534B8"/>
    <w:rsid w:val="009A3E82"/>
    <w:rsid w:val="00D31D50"/>
    <w:rsid w:val="00F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2023-04-19T02:52:00Z</dcterms:modified>
</cp:coreProperties>
</file>